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Accessori</w:t>
      </w:r>
    </w:p>
    <w:p/>
    <w:p>
      <w:pPr/>
      <w:r>
        <w:rPr>
          <w:b w:val="1"/>
          <w:bCs w:val="1"/>
        </w:rPr>
        <w:t xml:space="preserve">Supporto per angoli per IS 180-2 e IS 2180 ECO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33 x 64 x 93 mm;Garanzia del produttore: 3 anni;Variante: nero;VPE1, EAN: 4007841085131;Applicazione, luogo: Esterno;Applicazione, locale: Esterno, ingressi di abitazioni, Cortili e passi carrai;colore: nero;Luogo di montaggio: angolo;Montaggio: Parete, angolo;Categoria die prodotto: Accessori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085131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Supporto per angoli per IS 180-2 e IS 2180 ECO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2026-03-24T01:27:54+01:00</dcterms:created>
  <dcterms:modified xsi:type="dcterms:W3CDTF">2026-03-24T01:27:54+01:00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